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23" w:rsidRDefault="005C6823">
      <w:pPr>
        <w:pStyle w:val="Boventitel"/>
      </w:pPr>
      <w:bookmarkStart w:id="0" w:name="_GoBack"/>
      <w:bookmarkEnd w:id="0"/>
      <w:r>
        <w:t xml:space="preserve">PCS – </w:t>
      </w:r>
      <w:r w:rsidR="00AB5DA7">
        <w:t>Bio4safe</w:t>
      </w:r>
    </w:p>
    <w:p w:rsidR="005C6823" w:rsidRDefault="00AB5DA7">
      <w:pPr>
        <w:pStyle w:val="Titel"/>
      </w:pPr>
      <w:r w:rsidRPr="00AB5DA7">
        <w:t xml:space="preserve">PCS en </w:t>
      </w:r>
      <w:proofErr w:type="spellStart"/>
      <w:r w:rsidRPr="00AB5DA7">
        <w:t>UGent</w:t>
      </w:r>
      <w:proofErr w:type="spellEnd"/>
      <w:r w:rsidRPr="00AB5DA7">
        <w:t xml:space="preserve"> onderzoeken de rol van </w:t>
      </w:r>
      <w:proofErr w:type="spellStart"/>
      <w:r w:rsidRPr="00AB5DA7">
        <w:t>biostimulanten</w:t>
      </w:r>
      <w:proofErr w:type="spellEnd"/>
      <w:r w:rsidRPr="00AB5DA7">
        <w:t xml:space="preserve"> en plantsensoren in het terugdringen van water- en meststoffengebruik in de tuinbouw</w:t>
      </w:r>
    </w:p>
    <w:p w:rsidR="005C6823" w:rsidRDefault="005C6823">
      <w:pPr>
        <w:pStyle w:val="Plattetekst"/>
        <w:tabs>
          <w:tab w:val="left" w:pos="9120"/>
        </w:tabs>
        <w:ind w:right="83"/>
      </w:pPr>
    </w:p>
    <w:p w:rsidR="005C6823" w:rsidRDefault="00AB5DA7">
      <w:pPr>
        <w:pStyle w:val="Plattetekst"/>
        <w:tabs>
          <w:tab w:val="left" w:pos="9120"/>
        </w:tabs>
        <w:spacing w:before="120" w:after="120"/>
        <w:ind w:right="85"/>
        <w:rPr>
          <w:i/>
          <w:iCs/>
        </w:rPr>
      </w:pPr>
      <w:r w:rsidRPr="00AB5DA7">
        <w:rPr>
          <w:b/>
          <w:bCs/>
        </w:rPr>
        <w:t>Op 1 augustus 2017 start</w:t>
      </w:r>
      <w:r w:rsidR="009B2C4F">
        <w:rPr>
          <w:b/>
          <w:bCs/>
        </w:rPr>
        <w:t>te</w:t>
      </w:r>
      <w:r w:rsidRPr="00AB5DA7">
        <w:rPr>
          <w:b/>
          <w:bCs/>
        </w:rPr>
        <w:t xml:space="preserve"> het Bio4safe-project dat vanuit het Proefcentrum voor Sierteelt (PCS) zal gecoördineerd worden. Samen met de Universiteit Gent (</w:t>
      </w:r>
      <w:proofErr w:type="spellStart"/>
      <w:r w:rsidRPr="00AB5DA7">
        <w:rPr>
          <w:b/>
          <w:bCs/>
        </w:rPr>
        <w:t>CropFit</w:t>
      </w:r>
      <w:proofErr w:type="spellEnd"/>
      <w:r w:rsidRPr="00AB5DA7">
        <w:rPr>
          <w:b/>
          <w:bCs/>
        </w:rPr>
        <w:t xml:space="preserve">) en partners uit Nederland, Frankrijk en het Verenigd Koninkrijk, zal het project de rol van </w:t>
      </w:r>
      <w:proofErr w:type="spellStart"/>
      <w:r w:rsidRPr="00AB5DA7">
        <w:rPr>
          <w:b/>
          <w:bCs/>
        </w:rPr>
        <w:t>biostimulanten</w:t>
      </w:r>
      <w:proofErr w:type="spellEnd"/>
      <w:r w:rsidRPr="00AB5DA7">
        <w:rPr>
          <w:b/>
          <w:bCs/>
        </w:rPr>
        <w:t xml:space="preserve"> in combinatie met innovatieve meetsensoren in de praktijk testen om het nutriënten- en waterverbruik in de tuinbouw significant terug te dringen. </w:t>
      </w:r>
    </w:p>
    <w:p w:rsidR="008D73BE" w:rsidRDefault="008D73BE" w:rsidP="00AB5DA7">
      <w:pPr>
        <w:pStyle w:val="Plattetekst"/>
      </w:pPr>
    </w:p>
    <w:p w:rsidR="00AB5DA7" w:rsidRDefault="00AB5DA7" w:rsidP="00AB5DA7">
      <w:pPr>
        <w:pStyle w:val="Plattetekst"/>
      </w:pPr>
      <w:r>
        <w:t>De 2 Zeeën regio (</w:t>
      </w:r>
      <w:r w:rsidRPr="001B595F">
        <w:t>kustregio’s langs de zuidelijke Noordzee en Het Kanaal</w:t>
      </w:r>
      <w:r>
        <w:t>)</w:t>
      </w:r>
      <w:r w:rsidRPr="001B595F">
        <w:t xml:space="preserve"> </w:t>
      </w:r>
      <w:r>
        <w:t xml:space="preserve">staat bekend om haar intensieve tuinbouw, die vraagt om grote hoeveelheden water en meststoffen. Verschillende EU-richtlijnen hebben als doel de waterkwaliteit te beschermen door stikstof- en fosforuitspoeling te voorkomen, te streven naar een verbetering van de bodemkwaliteit of te anticiperen op het tekort aan water. Naast deze wetgevende milieudruk, dwingen ook economische redenen telers om hun water- en nutriëntenverbruik te verminderen. Dit project wil het water- en nutriëntenverbruik verminderen via het gebruik van </w:t>
      </w:r>
      <w:proofErr w:type="spellStart"/>
      <w:r>
        <w:t>biostimulanten</w:t>
      </w:r>
      <w:proofErr w:type="spellEnd"/>
      <w:r>
        <w:t xml:space="preserve"> (zeewierextracten en bacteriën), die de nutriëntengebruiksefficiëntie, de tolerantie tegen abiotische stress en/of de kwaliteit van planten verhogen. Door het gebruik van </w:t>
      </w:r>
      <w:proofErr w:type="spellStart"/>
      <w:r>
        <w:t>biostimulanten</w:t>
      </w:r>
      <w:proofErr w:type="spellEnd"/>
      <w:r>
        <w:t xml:space="preserve"> te combineren met innovatieve plantsensoren, ontwikkeld aan </w:t>
      </w:r>
      <w:proofErr w:type="spellStart"/>
      <w:r>
        <w:t>UGent</w:t>
      </w:r>
      <w:proofErr w:type="spellEnd"/>
      <w:r>
        <w:t xml:space="preserve"> die planten online monitoren, hopen de onderzoekers het verbruik van water en meststoffen met respectievelijk 20 en 10% te verminderen, afhankelijk van het gewas. Het project zet in op demonstratieproeven met verschillende tuinbouwteelten in de drie landen om zo diverse doelgroepen te bereiken. Verder zal ook gefocust worden op het potentieel van </w:t>
      </w:r>
      <w:proofErr w:type="spellStart"/>
      <w:r>
        <w:t>biostimulanten</w:t>
      </w:r>
      <w:proofErr w:type="spellEnd"/>
      <w:r>
        <w:t xml:space="preserve"> op basis van zeewier, om zo economische mogelijkheden voor zeewierproducenten in de 2 Zeeën regio te creëren.</w:t>
      </w:r>
    </w:p>
    <w:p w:rsidR="00AB5DA7" w:rsidRDefault="00AB5DA7" w:rsidP="00AB5DA7">
      <w:pPr>
        <w:pStyle w:val="Plattetekst"/>
      </w:pPr>
    </w:p>
    <w:p w:rsidR="00AB5DA7" w:rsidRDefault="00AB5DA7" w:rsidP="00AB5DA7">
      <w:pPr>
        <w:pStyle w:val="Plattetekst"/>
      </w:pPr>
      <w:r>
        <w:t xml:space="preserve">Vandaag heeft elke lidstaat zijn eigen regelgeving betreffende het commercialiseren van </w:t>
      </w:r>
      <w:proofErr w:type="spellStart"/>
      <w:r>
        <w:t>biostimulanten</w:t>
      </w:r>
      <w:proofErr w:type="spellEnd"/>
      <w:r>
        <w:t xml:space="preserve">. Tegen 2020 zal de EU een gemeenschappelijk Europees kader uitwerken voor de verhandeling van </w:t>
      </w:r>
      <w:proofErr w:type="spellStart"/>
      <w:r>
        <w:t>biostimulanten</w:t>
      </w:r>
      <w:proofErr w:type="spellEnd"/>
      <w:r>
        <w:t xml:space="preserve">, maar het blijft onduidelijk hoe positieve effecten van </w:t>
      </w:r>
      <w:proofErr w:type="spellStart"/>
      <w:r>
        <w:t>biostimulanten</w:t>
      </w:r>
      <w:proofErr w:type="spellEnd"/>
      <w:r>
        <w:t xml:space="preserve"> op nutriënten- en waterverbruik best gekwantificeerd worden. Met dit project willen we daarom ook een gestandaardiseerd protocol uitwerken dat geaccrediteerde laboratoria kunnen gebruiken om </w:t>
      </w:r>
      <w:proofErr w:type="spellStart"/>
      <w:r>
        <w:t>biostimulanten</w:t>
      </w:r>
      <w:proofErr w:type="spellEnd"/>
      <w:r>
        <w:t xml:space="preserve"> objectief te evalueren. </w:t>
      </w:r>
    </w:p>
    <w:p w:rsidR="00AB5DA7" w:rsidRDefault="00AB5DA7" w:rsidP="00AB5DA7">
      <w:pPr>
        <w:pStyle w:val="Plattetekst"/>
      </w:pPr>
    </w:p>
    <w:p w:rsidR="00AB5DA7" w:rsidRDefault="00AB5DA7" w:rsidP="00AB5DA7">
      <w:pPr>
        <w:pStyle w:val="Plattetekst"/>
      </w:pPr>
      <w:r>
        <w:t xml:space="preserve">Het PCS, met zijn jarenlange ervaring in praktijkgericht sierteeltonderzoek, bundelt de krachten met </w:t>
      </w:r>
      <w:proofErr w:type="spellStart"/>
      <w:r>
        <w:t>CropFit</w:t>
      </w:r>
      <w:proofErr w:type="spellEnd"/>
      <w:r>
        <w:t xml:space="preserve">, het expertisenetwerk rond </w:t>
      </w:r>
      <w:proofErr w:type="spellStart"/>
      <w:r>
        <w:t>biostimulanten</w:t>
      </w:r>
      <w:proofErr w:type="spellEnd"/>
      <w:r>
        <w:t xml:space="preserve"> van de Universiteit Gent. Verder bestaat het consortium uit partners uit Nederland (Proeftuin Zwaagdijk en Noordzeeboerderij), Frankrijk (ISA Lille en </w:t>
      </w:r>
      <w:proofErr w:type="spellStart"/>
      <w:r>
        <w:t>Pôle</w:t>
      </w:r>
      <w:proofErr w:type="spellEnd"/>
      <w:r>
        <w:t xml:space="preserve"> </w:t>
      </w:r>
      <w:proofErr w:type="spellStart"/>
      <w:r>
        <w:t>Légumes</w:t>
      </w:r>
      <w:proofErr w:type="spellEnd"/>
      <w:r>
        <w:t xml:space="preserve">) en Engeland (NIAB EMR en Dove </w:t>
      </w:r>
      <w:proofErr w:type="spellStart"/>
      <w:r>
        <w:t>Associates</w:t>
      </w:r>
      <w:proofErr w:type="spellEnd"/>
      <w:r>
        <w:t xml:space="preserve">). De partners zullen jaarlijks overleggen met diverse relevante organisaties, zoals meststoffenfabrikanten, belangenorganisaties, </w:t>
      </w:r>
      <w:r>
        <w:lastRenderedPageBreak/>
        <w:t xml:space="preserve">producenten van </w:t>
      </w:r>
      <w:proofErr w:type="spellStart"/>
      <w:r>
        <w:t>biostimulanten</w:t>
      </w:r>
      <w:proofErr w:type="spellEnd"/>
      <w:r>
        <w:t>, overheden en onderzoeksinstellingen, uit de vier landen. Door de complementaire kennis en verschillende doelgroepen van de partners, waarborgt het project een brede kennisverspreiding in de tuinbouwsector.</w:t>
      </w:r>
    </w:p>
    <w:p w:rsidR="00AB5DA7" w:rsidRDefault="00AB5DA7" w:rsidP="00AB5DA7">
      <w:pPr>
        <w:pStyle w:val="Plattetekst"/>
      </w:pPr>
    </w:p>
    <w:p w:rsidR="00AB5DA7" w:rsidRDefault="00AB5DA7" w:rsidP="00AB5DA7">
      <w:pPr>
        <w:pStyle w:val="Plattetekst"/>
      </w:pPr>
      <w:r>
        <w:t xml:space="preserve">Het Bio4safe-project loopt gedurende vier jaar en wordt gesubsidieerd door Europa via het </w:t>
      </w:r>
      <w:proofErr w:type="spellStart"/>
      <w:r>
        <w:t>Interreg</w:t>
      </w:r>
      <w:proofErr w:type="spellEnd"/>
      <w:r>
        <w:t xml:space="preserve"> 2 Zeeën Programma. </w:t>
      </w:r>
    </w:p>
    <w:p w:rsidR="005C6823" w:rsidRDefault="005C6823">
      <w:pPr>
        <w:pStyle w:val="Plattetekst"/>
      </w:pPr>
    </w:p>
    <w:p w:rsidR="004370C3" w:rsidRDefault="004370C3">
      <w:pPr>
        <w:pStyle w:val="Plattetekst"/>
        <w:tabs>
          <w:tab w:val="left" w:pos="9120"/>
        </w:tabs>
        <w:ind w:right="83"/>
        <w:rPr>
          <w:u w:val="single"/>
        </w:rPr>
      </w:pPr>
      <w:proofErr w:type="spellStart"/>
      <w:r w:rsidRPr="009B2C4F">
        <w:rPr>
          <w:u w:val="single"/>
        </w:rPr>
        <w:t>Jarinda</w:t>
      </w:r>
      <w:proofErr w:type="spellEnd"/>
      <w:r w:rsidRPr="009B2C4F">
        <w:rPr>
          <w:u w:val="single"/>
        </w:rPr>
        <w:t xml:space="preserve"> </w:t>
      </w:r>
      <w:proofErr w:type="spellStart"/>
      <w:r w:rsidRPr="009B2C4F">
        <w:rPr>
          <w:u w:val="single"/>
        </w:rPr>
        <w:t>Viaene</w:t>
      </w:r>
      <w:proofErr w:type="spellEnd"/>
      <w:r w:rsidR="00F4012E">
        <w:rPr>
          <w:u w:val="single"/>
        </w:rPr>
        <w:t>, Els Pauwels</w:t>
      </w:r>
      <w:r w:rsidRPr="009B2C4F">
        <w:rPr>
          <w:u w:val="single"/>
        </w:rPr>
        <w:t xml:space="preserve"> (PCS), Maaike </w:t>
      </w:r>
      <w:proofErr w:type="spellStart"/>
      <w:r w:rsidRPr="009B2C4F">
        <w:rPr>
          <w:u w:val="single"/>
        </w:rPr>
        <w:t>Perneel</w:t>
      </w:r>
      <w:proofErr w:type="spellEnd"/>
      <w:r w:rsidRPr="009B2C4F">
        <w:rPr>
          <w:u w:val="single"/>
        </w:rPr>
        <w:t xml:space="preserve"> (</w:t>
      </w:r>
      <w:proofErr w:type="spellStart"/>
      <w:r w:rsidRPr="009B2C4F">
        <w:rPr>
          <w:u w:val="single"/>
        </w:rPr>
        <w:t>UGent</w:t>
      </w:r>
      <w:proofErr w:type="spellEnd"/>
      <w:r w:rsidRPr="009B2C4F">
        <w:rPr>
          <w:u w:val="single"/>
        </w:rPr>
        <w:t>)</w:t>
      </w:r>
    </w:p>
    <w:p w:rsidR="00AB5DA7" w:rsidRDefault="00AB5DA7">
      <w:pPr>
        <w:pStyle w:val="Plattetekst"/>
        <w:tabs>
          <w:tab w:val="left" w:pos="9120"/>
        </w:tabs>
        <w:ind w:right="83"/>
      </w:pPr>
    </w:p>
    <w:p w:rsidR="00AB5DA7" w:rsidRDefault="00B30D8C">
      <w:pPr>
        <w:pStyle w:val="Plattetekst"/>
        <w:tabs>
          <w:tab w:val="left" w:pos="9120"/>
        </w:tabs>
        <w:ind w:right="83"/>
      </w:pPr>
      <w:r>
        <w:rPr>
          <w:noProof/>
          <w:lang w:eastAsia="nl-BE"/>
        </w:rPr>
        <w:drawing>
          <wp:inline distT="0" distB="0" distL="0" distR="0">
            <wp:extent cx="4055533" cy="2592376"/>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IR_Bio4Safe_BlokMetPro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4936" cy="2591995"/>
                    </a:xfrm>
                    <a:prstGeom prst="rect">
                      <a:avLst/>
                    </a:prstGeom>
                  </pic:spPr>
                </pic:pic>
              </a:graphicData>
            </a:graphic>
          </wp:inline>
        </w:drawing>
      </w:r>
    </w:p>
    <w:p w:rsidR="00AB5DA7" w:rsidRPr="00AB5DA7" w:rsidRDefault="00AB5DA7">
      <w:pPr>
        <w:pStyle w:val="Plattetekst"/>
        <w:tabs>
          <w:tab w:val="left" w:pos="9120"/>
        </w:tabs>
        <w:ind w:right="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5C6823">
        <w:tc>
          <w:tcPr>
            <w:tcW w:w="9210" w:type="dxa"/>
          </w:tcPr>
          <w:p w:rsidR="005C6823" w:rsidRDefault="00343C15" w:rsidP="00672597">
            <w:pPr>
              <w:pStyle w:val="Plattetekst"/>
              <w:spacing w:before="120"/>
            </w:pPr>
            <w:r w:rsidRPr="00343C15">
              <w:rPr>
                <w:rFonts w:cs="Arial"/>
              </w:rPr>
              <w:t>Onderzoek met steun van de Vlaamse Overheid, het Agentschap Innoveren &amp; Ondernemen, de Europese Unie, de Provincie Oost-Vlaanderen, Boerenbond en AVBS, dé sierteelt- en groenfederatie.</w:t>
            </w:r>
          </w:p>
        </w:tc>
      </w:tr>
    </w:tbl>
    <w:p w:rsidR="005C6823" w:rsidRDefault="005C6823">
      <w:pPr>
        <w:pStyle w:val="Plattetekst"/>
        <w:tabs>
          <w:tab w:val="left" w:pos="9120"/>
        </w:tabs>
        <w:ind w:right="83"/>
      </w:pPr>
    </w:p>
    <w:p w:rsidR="005C6823" w:rsidRDefault="005C6823">
      <w:pPr>
        <w:pStyle w:val="Plattetekst"/>
        <w:tabs>
          <w:tab w:val="left" w:pos="9120"/>
        </w:tabs>
        <w:ind w:right="83"/>
      </w:pPr>
    </w:p>
    <w:sectPr w:rsidR="005C6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281F4E"/>
    <w:lvl w:ilvl="0">
      <w:start w:val="1"/>
      <w:numFmt w:val="bullet"/>
      <w:lvlText w:val=""/>
      <w:lvlJc w:val="left"/>
      <w:pPr>
        <w:tabs>
          <w:tab w:val="num" w:pos="360"/>
        </w:tabs>
        <w:ind w:left="360" w:hanging="360"/>
      </w:pPr>
      <w:rPr>
        <w:rFonts w:ascii="Symbol" w:hAnsi="Symbol" w:hint="default"/>
      </w:rPr>
    </w:lvl>
  </w:abstractNum>
  <w:abstractNum w:abstractNumId="1">
    <w:nsid w:val="07E0461A"/>
    <w:multiLevelType w:val="hybridMultilevel"/>
    <w:tmpl w:val="1E120512"/>
    <w:lvl w:ilvl="0" w:tplc="7C0C3E4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D343F31"/>
    <w:multiLevelType w:val="multilevel"/>
    <w:tmpl w:val="385EB87E"/>
    <w:lvl w:ilvl="0">
      <w:start w:val="1"/>
      <w:numFmt w:val="bullet"/>
      <w:pStyle w:val="Lijstopsomteken"/>
      <w:lvlText w:val=""/>
      <w:lvlJc w:val="left"/>
      <w:pPr>
        <w:tabs>
          <w:tab w:val="num" w:pos="539"/>
        </w:tabs>
        <w:ind w:left="539" w:hanging="539"/>
      </w:pPr>
      <w:rPr>
        <w:rFonts w:ascii="Symbol" w:hAnsi="Symbol" w:hint="default"/>
        <w:color w:val="auto"/>
      </w:rPr>
    </w:lvl>
    <w:lvl w:ilvl="1">
      <w:start w:val="1"/>
      <w:numFmt w:val="bullet"/>
      <w:lvlText w:val=""/>
      <w:lvlJc w:val="left"/>
      <w:pPr>
        <w:tabs>
          <w:tab w:val="num" w:pos="907"/>
        </w:tabs>
        <w:ind w:left="907" w:hanging="368"/>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EBF5E44"/>
    <w:multiLevelType w:val="hybridMultilevel"/>
    <w:tmpl w:val="58DA0CC8"/>
    <w:lvl w:ilvl="0" w:tplc="A0D4594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63B2A04"/>
    <w:multiLevelType w:val="hybridMultilevel"/>
    <w:tmpl w:val="C77C80B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A61C00FA">
      <w:start w:val="1"/>
      <w:numFmt w:val="decimal"/>
      <w:lvlText w:val="%3"/>
      <w:lvlJc w:val="left"/>
      <w:pPr>
        <w:tabs>
          <w:tab w:val="num" w:pos="2670"/>
        </w:tabs>
        <w:ind w:left="2670" w:hanging="69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1C86860"/>
    <w:multiLevelType w:val="hybridMultilevel"/>
    <w:tmpl w:val="DEA4E9BE"/>
    <w:lvl w:ilvl="0" w:tplc="13A4CDA4">
      <w:start w:val="1"/>
      <w:numFmt w:val="bullet"/>
      <w:lvlText w:val=""/>
      <w:lvlJc w:val="left"/>
      <w:pPr>
        <w:tabs>
          <w:tab w:val="num" w:pos="539"/>
        </w:tabs>
        <w:ind w:left="539" w:hanging="539"/>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015B31"/>
    <w:multiLevelType w:val="hybridMultilevel"/>
    <w:tmpl w:val="7256AC2A"/>
    <w:lvl w:ilvl="0" w:tplc="13A4CDA4">
      <w:start w:val="1"/>
      <w:numFmt w:val="bullet"/>
      <w:lvlText w:val=""/>
      <w:lvlJc w:val="left"/>
      <w:pPr>
        <w:tabs>
          <w:tab w:val="num" w:pos="539"/>
        </w:tabs>
        <w:ind w:left="539" w:hanging="539"/>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08E74E6"/>
    <w:multiLevelType w:val="hybridMultilevel"/>
    <w:tmpl w:val="D0EEF32E"/>
    <w:lvl w:ilvl="0" w:tplc="7C0C3E4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8572DFB"/>
    <w:multiLevelType w:val="hybridMultilevel"/>
    <w:tmpl w:val="7E84FB7A"/>
    <w:lvl w:ilvl="0" w:tplc="7C0C3E4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EAA46FB"/>
    <w:multiLevelType w:val="hybridMultilevel"/>
    <w:tmpl w:val="226AC60A"/>
    <w:lvl w:ilvl="0" w:tplc="0413000F">
      <w:start w:val="1"/>
      <w:numFmt w:val="decimal"/>
      <w:lvlText w:val="%1."/>
      <w:lvlJc w:val="left"/>
      <w:pPr>
        <w:tabs>
          <w:tab w:val="num" w:pos="720"/>
        </w:tabs>
        <w:ind w:left="720" w:hanging="360"/>
      </w:pPr>
      <w:rPr>
        <w:rFonts w:hint="default"/>
      </w:rPr>
    </w:lvl>
    <w:lvl w:ilvl="1" w:tplc="53B4753A">
      <w:start w:val="2"/>
      <w:numFmt w:val="bullet"/>
      <w:lvlText w:val="-"/>
      <w:lvlJc w:val="left"/>
      <w:pPr>
        <w:tabs>
          <w:tab w:val="num" w:pos="1440"/>
        </w:tabs>
        <w:ind w:left="1440" w:hanging="360"/>
      </w:pPr>
      <w:rPr>
        <w:rFonts w:ascii="Times New Roman" w:eastAsia="Times New Roman" w:hAnsi="Times New Roman" w:cs="Times New Roman" w:hint="default"/>
      </w:rPr>
    </w:lvl>
    <w:lvl w:ilvl="2" w:tplc="2496E2F2">
      <w:start w:val="1"/>
      <w:numFmt w:val="decimal"/>
      <w:lvlText w:val="%3."/>
      <w:lvlJc w:val="left"/>
      <w:pPr>
        <w:tabs>
          <w:tab w:val="num" w:pos="2340"/>
        </w:tabs>
        <w:ind w:left="2340" w:hanging="360"/>
      </w:pPr>
      <w:rPr>
        <w:rFonts w:hint="default"/>
      </w:rPr>
    </w:lvl>
    <w:lvl w:ilvl="3" w:tplc="1D209C38">
      <w:start w:val="15"/>
      <w:numFmt w:val="bullet"/>
      <w:lvlText w:val=""/>
      <w:lvlJc w:val="left"/>
      <w:pPr>
        <w:tabs>
          <w:tab w:val="num" w:pos="2880"/>
        </w:tabs>
        <w:ind w:left="2880" w:hanging="360"/>
      </w:pPr>
      <w:rPr>
        <w:rFonts w:ascii="Symbol" w:eastAsia="Times New Roman" w:hAnsi="Symbol" w:cs="Times New Roman"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8"/>
  </w:num>
  <w:num w:numId="4">
    <w:abstractNumId w:val="1"/>
  </w:num>
  <w:num w:numId="5">
    <w:abstractNumId w:val="7"/>
  </w:num>
  <w:num w:numId="6">
    <w:abstractNumId w:val="9"/>
  </w:num>
  <w:num w:numId="7">
    <w:abstractNumId w:val="4"/>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A7"/>
    <w:rsid w:val="00021F91"/>
    <w:rsid w:val="000B3DBA"/>
    <w:rsid w:val="000B6C5A"/>
    <w:rsid w:val="000D548A"/>
    <w:rsid w:val="000E0631"/>
    <w:rsid w:val="001446B1"/>
    <w:rsid w:val="00193694"/>
    <w:rsid w:val="00196E08"/>
    <w:rsid w:val="001C231E"/>
    <w:rsid w:val="001C42C9"/>
    <w:rsid w:val="001F31FE"/>
    <w:rsid w:val="00202B12"/>
    <w:rsid w:val="002C2CDE"/>
    <w:rsid w:val="002E6087"/>
    <w:rsid w:val="00303278"/>
    <w:rsid w:val="003205A7"/>
    <w:rsid w:val="00343C15"/>
    <w:rsid w:val="003574E8"/>
    <w:rsid w:val="004370C3"/>
    <w:rsid w:val="004623F4"/>
    <w:rsid w:val="004863A8"/>
    <w:rsid w:val="004C3AB5"/>
    <w:rsid w:val="004E3515"/>
    <w:rsid w:val="00521032"/>
    <w:rsid w:val="00540D9A"/>
    <w:rsid w:val="0054499C"/>
    <w:rsid w:val="005635EA"/>
    <w:rsid w:val="005A4307"/>
    <w:rsid w:val="005B29CB"/>
    <w:rsid w:val="005C3D5F"/>
    <w:rsid w:val="005C6823"/>
    <w:rsid w:val="005F4918"/>
    <w:rsid w:val="00607F42"/>
    <w:rsid w:val="0064606E"/>
    <w:rsid w:val="006545C6"/>
    <w:rsid w:val="00672597"/>
    <w:rsid w:val="006D7387"/>
    <w:rsid w:val="006E4498"/>
    <w:rsid w:val="00800FF0"/>
    <w:rsid w:val="00837E10"/>
    <w:rsid w:val="00873EB1"/>
    <w:rsid w:val="008C6EC5"/>
    <w:rsid w:val="008C7406"/>
    <w:rsid w:val="008D73BE"/>
    <w:rsid w:val="00963BE7"/>
    <w:rsid w:val="009734DD"/>
    <w:rsid w:val="009965B0"/>
    <w:rsid w:val="009B2C4F"/>
    <w:rsid w:val="009C1D58"/>
    <w:rsid w:val="009F1B9F"/>
    <w:rsid w:val="00A07078"/>
    <w:rsid w:val="00A27C3F"/>
    <w:rsid w:val="00AB07A5"/>
    <w:rsid w:val="00AB5DA7"/>
    <w:rsid w:val="00AC4508"/>
    <w:rsid w:val="00AD53DD"/>
    <w:rsid w:val="00AE77E5"/>
    <w:rsid w:val="00B04423"/>
    <w:rsid w:val="00B30D8C"/>
    <w:rsid w:val="00B65FB7"/>
    <w:rsid w:val="00B727EA"/>
    <w:rsid w:val="00B73C12"/>
    <w:rsid w:val="00C005B5"/>
    <w:rsid w:val="00CA51F8"/>
    <w:rsid w:val="00D65EDD"/>
    <w:rsid w:val="00E8297D"/>
    <w:rsid w:val="00E96266"/>
    <w:rsid w:val="00EC13BF"/>
    <w:rsid w:val="00F4012E"/>
    <w:rsid w:val="00F641E2"/>
    <w:rsid w:val="00F90EE5"/>
    <w:rsid w:val="00F9535F"/>
    <w:rsid w:val="00FC15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00FF0"/>
    <w:pPr>
      <w:spacing w:line="288" w:lineRule="auto"/>
    </w:pPr>
    <w:rPr>
      <w:rFonts w:ascii="Arial" w:hAnsi="Arial"/>
      <w:szCs w:val="24"/>
      <w:lang w:eastAsia="nl-NL"/>
    </w:rPr>
  </w:style>
  <w:style w:type="paragraph" w:styleId="Kop1">
    <w:name w:val="heading 1"/>
    <w:basedOn w:val="Standaard"/>
    <w:next w:val="Standaard"/>
    <w:qFormat/>
    <w:pPr>
      <w:keepNext/>
      <w:spacing w:after="120"/>
      <w:jc w:val="both"/>
      <w:outlineLvl w:val="0"/>
    </w:pPr>
    <w:rPr>
      <w:rFonts w:cs="Arial"/>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jc w:val="both"/>
    </w:pPr>
  </w:style>
  <w:style w:type="paragraph" w:styleId="Plattetekst">
    <w:name w:val="Body Text"/>
    <w:basedOn w:val="Standaard"/>
    <w:link w:val="PlattetekstChar"/>
    <w:pPr>
      <w:spacing w:line="360" w:lineRule="auto"/>
      <w:jc w:val="both"/>
    </w:pPr>
  </w:style>
  <w:style w:type="paragraph" w:styleId="Lijstopsomteken">
    <w:name w:val="List Bullet"/>
    <w:basedOn w:val="Standaard"/>
    <w:autoRedefine/>
    <w:pPr>
      <w:numPr>
        <w:numId w:val="2"/>
      </w:numPr>
      <w:jc w:val="both"/>
    </w:pPr>
  </w:style>
  <w:style w:type="paragraph" w:styleId="Plattetekstinspringen">
    <w:name w:val="Body Text Indent"/>
    <w:basedOn w:val="Standaard"/>
    <w:pPr>
      <w:ind w:left="708"/>
      <w:jc w:val="both"/>
    </w:pPr>
  </w:style>
  <w:style w:type="paragraph" w:styleId="Plattetekst3">
    <w:name w:val="Body Text 3"/>
    <w:basedOn w:val="Standaard"/>
    <w:pPr>
      <w:jc w:val="both"/>
    </w:pPr>
    <w:rPr>
      <w:szCs w:val="20"/>
    </w:rPr>
  </w:style>
  <w:style w:type="paragraph" w:styleId="Bijschrift">
    <w:name w:val="caption"/>
    <w:basedOn w:val="Standaard"/>
    <w:next w:val="Standaard"/>
    <w:unhideWhenUsed/>
    <w:qFormat/>
    <w:rsid w:val="00A07078"/>
    <w:pPr>
      <w:spacing w:after="200" w:line="240" w:lineRule="auto"/>
    </w:pPr>
    <w:rPr>
      <w:b/>
      <w:bCs/>
      <w:color w:val="000000"/>
      <w:sz w:val="18"/>
      <w:szCs w:val="18"/>
    </w:rPr>
  </w:style>
  <w:style w:type="paragraph" w:styleId="Titel">
    <w:name w:val="Title"/>
    <w:basedOn w:val="Plattetekst"/>
    <w:next w:val="Plattetekst"/>
    <w:qFormat/>
    <w:pPr>
      <w:spacing w:before="120"/>
      <w:jc w:val="center"/>
      <w:outlineLvl w:val="0"/>
    </w:pPr>
    <w:rPr>
      <w:rFonts w:cs="Arial"/>
      <w:b/>
      <w:bCs/>
      <w:sz w:val="28"/>
      <w:szCs w:val="32"/>
    </w:rPr>
  </w:style>
  <w:style w:type="paragraph" w:customStyle="1" w:styleId="Boventitel">
    <w:name w:val="Boventitel"/>
    <w:basedOn w:val="Plattetekst"/>
    <w:next w:val="Titel"/>
    <w:pPr>
      <w:tabs>
        <w:tab w:val="left" w:pos="9120"/>
      </w:tabs>
      <w:ind w:right="85"/>
      <w:jc w:val="center"/>
    </w:pPr>
    <w:rPr>
      <w:b/>
      <w:bCs/>
      <w:i/>
      <w:iCs/>
    </w:rPr>
  </w:style>
  <w:style w:type="character" w:customStyle="1" w:styleId="PlattetekstChar">
    <w:name w:val="Platte tekst Char"/>
    <w:link w:val="Plattetekst"/>
    <w:rsid w:val="00AB5DA7"/>
    <w:rPr>
      <w:rFonts w:ascii="Arial" w:hAnsi="Arial"/>
      <w:szCs w:val="24"/>
      <w:lang w:eastAsia="nl-NL"/>
    </w:rPr>
  </w:style>
  <w:style w:type="paragraph" w:styleId="Ballontekst">
    <w:name w:val="Balloon Text"/>
    <w:basedOn w:val="Standaard"/>
    <w:link w:val="BallontekstChar"/>
    <w:rsid w:val="004370C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370C3"/>
    <w:rPr>
      <w:rFonts w:ascii="Tahoma" w:hAnsi="Tahoma" w:cs="Tahoma"/>
      <w:sz w:val="16"/>
      <w:szCs w:val="16"/>
      <w:lang w:eastAsia="nl-NL"/>
    </w:rPr>
  </w:style>
  <w:style w:type="character" w:styleId="Verwijzingopmerking">
    <w:name w:val="annotation reference"/>
    <w:basedOn w:val="Standaardalinea-lettertype"/>
    <w:rsid w:val="00873EB1"/>
    <w:rPr>
      <w:sz w:val="16"/>
      <w:szCs w:val="16"/>
    </w:rPr>
  </w:style>
  <w:style w:type="paragraph" w:styleId="Tekstopmerking">
    <w:name w:val="annotation text"/>
    <w:basedOn w:val="Standaard"/>
    <w:link w:val="TekstopmerkingChar"/>
    <w:rsid w:val="00873EB1"/>
    <w:pPr>
      <w:spacing w:line="240" w:lineRule="auto"/>
    </w:pPr>
    <w:rPr>
      <w:szCs w:val="20"/>
    </w:rPr>
  </w:style>
  <w:style w:type="character" w:customStyle="1" w:styleId="TekstopmerkingChar">
    <w:name w:val="Tekst opmerking Char"/>
    <w:basedOn w:val="Standaardalinea-lettertype"/>
    <w:link w:val="Tekstopmerking"/>
    <w:rsid w:val="00873EB1"/>
    <w:rPr>
      <w:rFonts w:ascii="Arial" w:hAnsi="Arial"/>
      <w:lang w:eastAsia="nl-NL"/>
    </w:rPr>
  </w:style>
  <w:style w:type="paragraph" w:styleId="Onderwerpvanopmerking">
    <w:name w:val="annotation subject"/>
    <w:basedOn w:val="Tekstopmerking"/>
    <w:next w:val="Tekstopmerking"/>
    <w:link w:val="OnderwerpvanopmerkingChar"/>
    <w:rsid w:val="00873EB1"/>
    <w:rPr>
      <w:b/>
      <w:bCs/>
    </w:rPr>
  </w:style>
  <w:style w:type="character" w:customStyle="1" w:styleId="OnderwerpvanopmerkingChar">
    <w:name w:val="Onderwerp van opmerking Char"/>
    <w:basedOn w:val="TekstopmerkingChar"/>
    <w:link w:val="Onderwerpvanopmerking"/>
    <w:rsid w:val="00873EB1"/>
    <w:rPr>
      <w:rFonts w:ascii="Arial" w:hAnsi="Arial"/>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00FF0"/>
    <w:pPr>
      <w:spacing w:line="288" w:lineRule="auto"/>
    </w:pPr>
    <w:rPr>
      <w:rFonts w:ascii="Arial" w:hAnsi="Arial"/>
      <w:szCs w:val="24"/>
      <w:lang w:eastAsia="nl-NL"/>
    </w:rPr>
  </w:style>
  <w:style w:type="paragraph" w:styleId="Kop1">
    <w:name w:val="heading 1"/>
    <w:basedOn w:val="Standaard"/>
    <w:next w:val="Standaard"/>
    <w:qFormat/>
    <w:pPr>
      <w:keepNext/>
      <w:spacing w:after="120"/>
      <w:jc w:val="both"/>
      <w:outlineLvl w:val="0"/>
    </w:pPr>
    <w:rPr>
      <w:rFonts w:cs="Arial"/>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jc w:val="both"/>
    </w:pPr>
  </w:style>
  <w:style w:type="paragraph" w:styleId="Plattetekst">
    <w:name w:val="Body Text"/>
    <w:basedOn w:val="Standaard"/>
    <w:link w:val="PlattetekstChar"/>
    <w:pPr>
      <w:spacing w:line="360" w:lineRule="auto"/>
      <w:jc w:val="both"/>
    </w:pPr>
  </w:style>
  <w:style w:type="paragraph" w:styleId="Lijstopsomteken">
    <w:name w:val="List Bullet"/>
    <w:basedOn w:val="Standaard"/>
    <w:autoRedefine/>
    <w:pPr>
      <w:numPr>
        <w:numId w:val="2"/>
      </w:numPr>
      <w:jc w:val="both"/>
    </w:pPr>
  </w:style>
  <w:style w:type="paragraph" w:styleId="Plattetekstinspringen">
    <w:name w:val="Body Text Indent"/>
    <w:basedOn w:val="Standaard"/>
    <w:pPr>
      <w:ind w:left="708"/>
      <w:jc w:val="both"/>
    </w:pPr>
  </w:style>
  <w:style w:type="paragraph" w:styleId="Plattetekst3">
    <w:name w:val="Body Text 3"/>
    <w:basedOn w:val="Standaard"/>
    <w:pPr>
      <w:jc w:val="both"/>
    </w:pPr>
    <w:rPr>
      <w:szCs w:val="20"/>
    </w:rPr>
  </w:style>
  <w:style w:type="paragraph" w:styleId="Bijschrift">
    <w:name w:val="caption"/>
    <w:basedOn w:val="Standaard"/>
    <w:next w:val="Standaard"/>
    <w:unhideWhenUsed/>
    <w:qFormat/>
    <w:rsid w:val="00A07078"/>
    <w:pPr>
      <w:spacing w:after="200" w:line="240" w:lineRule="auto"/>
    </w:pPr>
    <w:rPr>
      <w:b/>
      <w:bCs/>
      <w:color w:val="000000"/>
      <w:sz w:val="18"/>
      <w:szCs w:val="18"/>
    </w:rPr>
  </w:style>
  <w:style w:type="paragraph" w:styleId="Titel">
    <w:name w:val="Title"/>
    <w:basedOn w:val="Plattetekst"/>
    <w:next w:val="Plattetekst"/>
    <w:qFormat/>
    <w:pPr>
      <w:spacing w:before="120"/>
      <w:jc w:val="center"/>
      <w:outlineLvl w:val="0"/>
    </w:pPr>
    <w:rPr>
      <w:rFonts w:cs="Arial"/>
      <w:b/>
      <w:bCs/>
      <w:sz w:val="28"/>
      <w:szCs w:val="32"/>
    </w:rPr>
  </w:style>
  <w:style w:type="paragraph" w:customStyle="1" w:styleId="Boventitel">
    <w:name w:val="Boventitel"/>
    <w:basedOn w:val="Plattetekst"/>
    <w:next w:val="Titel"/>
    <w:pPr>
      <w:tabs>
        <w:tab w:val="left" w:pos="9120"/>
      </w:tabs>
      <w:ind w:right="85"/>
      <w:jc w:val="center"/>
    </w:pPr>
    <w:rPr>
      <w:b/>
      <w:bCs/>
      <w:i/>
      <w:iCs/>
    </w:rPr>
  </w:style>
  <w:style w:type="character" w:customStyle="1" w:styleId="PlattetekstChar">
    <w:name w:val="Platte tekst Char"/>
    <w:link w:val="Plattetekst"/>
    <w:rsid w:val="00AB5DA7"/>
    <w:rPr>
      <w:rFonts w:ascii="Arial" w:hAnsi="Arial"/>
      <w:szCs w:val="24"/>
      <w:lang w:eastAsia="nl-NL"/>
    </w:rPr>
  </w:style>
  <w:style w:type="paragraph" w:styleId="Ballontekst">
    <w:name w:val="Balloon Text"/>
    <w:basedOn w:val="Standaard"/>
    <w:link w:val="BallontekstChar"/>
    <w:rsid w:val="004370C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370C3"/>
    <w:rPr>
      <w:rFonts w:ascii="Tahoma" w:hAnsi="Tahoma" w:cs="Tahoma"/>
      <w:sz w:val="16"/>
      <w:szCs w:val="16"/>
      <w:lang w:eastAsia="nl-NL"/>
    </w:rPr>
  </w:style>
  <w:style w:type="character" w:styleId="Verwijzingopmerking">
    <w:name w:val="annotation reference"/>
    <w:basedOn w:val="Standaardalinea-lettertype"/>
    <w:rsid w:val="00873EB1"/>
    <w:rPr>
      <w:sz w:val="16"/>
      <w:szCs w:val="16"/>
    </w:rPr>
  </w:style>
  <w:style w:type="paragraph" w:styleId="Tekstopmerking">
    <w:name w:val="annotation text"/>
    <w:basedOn w:val="Standaard"/>
    <w:link w:val="TekstopmerkingChar"/>
    <w:rsid w:val="00873EB1"/>
    <w:pPr>
      <w:spacing w:line="240" w:lineRule="auto"/>
    </w:pPr>
    <w:rPr>
      <w:szCs w:val="20"/>
    </w:rPr>
  </w:style>
  <w:style w:type="character" w:customStyle="1" w:styleId="TekstopmerkingChar">
    <w:name w:val="Tekst opmerking Char"/>
    <w:basedOn w:val="Standaardalinea-lettertype"/>
    <w:link w:val="Tekstopmerking"/>
    <w:rsid w:val="00873EB1"/>
    <w:rPr>
      <w:rFonts w:ascii="Arial" w:hAnsi="Arial"/>
      <w:lang w:eastAsia="nl-NL"/>
    </w:rPr>
  </w:style>
  <w:style w:type="paragraph" w:styleId="Onderwerpvanopmerking">
    <w:name w:val="annotation subject"/>
    <w:basedOn w:val="Tekstopmerking"/>
    <w:next w:val="Tekstopmerking"/>
    <w:link w:val="OnderwerpvanopmerkingChar"/>
    <w:rsid w:val="00873EB1"/>
    <w:rPr>
      <w:b/>
      <w:bCs/>
    </w:rPr>
  </w:style>
  <w:style w:type="character" w:customStyle="1" w:styleId="OnderwerpvanopmerkingChar">
    <w:name w:val="Onderwerp van opmerking Char"/>
    <w:basedOn w:val="TekstopmerkingChar"/>
    <w:link w:val="Onderwerpvanopmerking"/>
    <w:rsid w:val="00873EB1"/>
    <w:rPr>
      <w:rFonts w:ascii="Arial" w:hAnsi="Arial"/>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efcentrum%20voor%20Sierteelt\Huisstijl\Sjablonen\Artikel%20S&amp;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 S&amp;G.dot</Template>
  <TotalTime>0</TotalTime>
  <Pages>2</Pages>
  <Words>470</Words>
  <Characters>3055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PCS ACTUEEL</vt:lpstr>
    </vt:vector>
  </TitlesOfParts>
  <Company>PCS</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 ACTUEEL</dc:title>
  <dc:creator>Kathy Van Belleghem</dc:creator>
  <cp:lastModifiedBy>Lafaut Iris</cp:lastModifiedBy>
  <cp:revision>2</cp:revision>
  <cp:lastPrinted>2003-05-07T15:25:00Z</cp:lastPrinted>
  <dcterms:created xsi:type="dcterms:W3CDTF">2017-10-04T08:30:00Z</dcterms:created>
  <dcterms:modified xsi:type="dcterms:W3CDTF">2017-10-04T08:30:00Z</dcterms:modified>
</cp:coreProperties>
</file>