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D3" w:rsidRPr="00800DD3" w:rsidRDefault="00C21C40">
      <w:pPr>
        <w:rPr>
          <w:b/>
        </w:rPr>
      </w:pPr>
      <w:r>
        <w:rPr>
          <w:b/>
        </w:rPr>
        <w:t>Eerste proeven Bio4safe van start</w:t>
      </w:r>
    </w:p>
    <w:p w:rsidR="00800DD3" w:rsidRDefault="00800DD3">
      <w:r>
        <w:t xml:space="preserve">Begin maart werden </w:t>
      </w:r>
      <w:r w:rsidR="00C21C40">
        <w:t xml:space="preserve">op het Proefcentrum voor Sierteelt </w:t>
      </w:r>
      <w:r>
        <w:t xml:space="preserve">de eerste proeven in het kader van het Bio4safe-project opgestart. Een </w:t>
      </w:r>
      <w:proofErr w:type="spellStart"/>
      <w:r w:rsidRPr="00C21C40">
        <w:rPr>
          <w:i/>
        </w:rPr>
        <w:t>Surfi</w:t>
      </w:r>
      <w:r w:rsidR="009B2939" w:rsidRPr="00C21C40">
        <w:rPr>
          <w:i/>
        </w:rPr>
        <w:t>nia</w:t>
      </w:r>
      <w:proofErr w:type="spellEnd"/>
      <w:r w:rsidR="00C21C40">
        <w:t xml:space="preserve">-proef werd opgezet waarbij </w:t>
      </w:r>
      <w:r>
        <w:t xml:space="preserve">verschillende </w:t>
      </w:r>
      <w:proofErr w:type="spellStart"/>
      <w:r>
        <w:t>biostimulanten</w:t>
      </w:r>
      <w:proofErr w:type="spellEnd"/>
      <w:r>
        <w:t xml:space="preserve"> zullen getest worden</w:t>
      </w:r>
      <w:r w:rsidR="009B2939">
        <w:t xml:space="preserve"> op hun water- en nutriëntgebruik verbeterende eigenschappen</w:t>
      </w:r>
      <w:r>
        <w:t>.</w:t>
      </w:r>
      <w:r w:rsidR="009B2939">
        <w:t xml:space="preserve"> </w:t>
      </w:r>
      <w:r>
        <w:t>Het effect van de</w:t>
      </w:r>
      <w:r w:rsidR="00C21C40">
        <w:t>ze</w:t>
      </w:r>
      <w:r>
        <w:t xml:space="preserve"> </w:t>
      </w:r>
      <w:proofErr w:type="spellStart"/>
      <w:r>
        <w:t>biostimulanten</w:t>
      </w:r>
      <w:proofErr w:type="spellEnd"/>
      <w:r>
        <w:t xml:space="preserve"> op de water- en nutriëntefficiëntie zal bestudeerd worden </w:t>
      </w:r>
      <w:r w:rsidR="009B2939">
        <w:t>met behulp van innovatieve meetsensoren.</w:t>
      </w:r>
      <w:r w:rsidR="00C21C40">
        <w:t xml:space="preserve"> Drie types </w:t>
      </w:r>
      <w:proofErr w:type="spellStart"/>
      <w:r w:rsidR="00C21C40">
        <w:t>biostim</w:t>
      </w:r>
      <w:r w:rsidR="003676D0">
        <w:t>ulantia</w:t>
      </w:r>
      <w:proofErr w:type="spellEnd"/>
      <w:r w:rsidR="003676D0">
        <w:t xml:space="preserve"> worden gebruikt en gescoord</w:t>
      </w:r>
      <w:r w:rsidR="00C21C40">
        <w:t xml:space="preserve">: zeewierextracten, </w:t>
      </w:r>
      <w:proofErr w:type="spellStart"/>
      <w:r w:rsidR="00C21C40">
        <w:t>arbusculaire</w:t>
      </w:r>
      <w:proofErr w:type="spellEnd"/>
      <w:r w:rsidR="00C21C40">
        <w:t xml:space="preserve"> </w:t>
      </w:r>
      <w:proofErr w:type="spellStart"/>
      <w:r w:rsidR="00C21C40">
        <w:t>mycorrhizae</w:t>
      </w:r>
      <w:proofErr w:type="spellEnd"/>
      <w:r w:rsidR="00C21C40">
        <w:t xml:space="preserve"> en gist derivaten.</w:t>
      </w:r>
    </w:p>
    <w:p w:rsidR="00310BD2" w:rsidRDefault="00310BD2">
      <w:r>
        <w:t xml:space="preserve">Ook in Frankrijk </w:t>
      </w:r>
      <w:r w:rsidR="00C21C40">
        <w:t>(</w:t>
      </w:r>
      <w:proofErr w:type="spellStart"/>
      <w:r w:rsidR="00C21C40">
        <w:t>Pôle</w:t>
      </w:r>
      <w:proofErr w:type="spellEnd"/>
      <w:r w:rsidR="00C21C40">
        <w:t xml:space="preserve"> </w:t>
      </w:r>
      <w:proofErr w:type="spellStart"/>
      <w:r w:rsidR="00C21C40">
        <w:t>Légumes</w:t>
      </w:r>
      <w:proofErr w:type="spellEnd"/>
      <w:r w:rsidR="00C21C40">
        <w:t xml:space="preserve"> </w:t>
      </w:r>
      <w:proofErr w:type="spellStart"/>
      <w:r w:rsidR="00C21C40">
        <w:t>Région</w:t>
      </w:r>
      <w:proofErr w:type="spellEnd"/>
      <w:r w:rsidR="00C21C40">
        <w:t xml:space="preserve"> Nord) en Nederland (Proeftuin Zwaagdijk) </w:t>
      </w:r>
      <w:r>
        <w:t>ging</w:t>
      </w:r>
      <w:r w:rsidR="00C21C40">
        <w:t>en de eerste proeven</w:t>
      </w:r>
      <w:r>
        <w:t xml:space="preserve"> voor Bio4safe reeds van start. </w:t>
      </w:r>
      <w:r w:rsidR="00C21C40">
        <w:t xml:space="preserve">In deze proeven worden dezelfde </w:t>
      </w:r>
      <w:proofErr w:type="spellStart"/>
      <w:r w:rsidR="00C21C40">
        <w:t>biostimulanten</w:t>
      </w:r>
      <w:proofErr w:type="spellEnd"/>
      <w:r w:rsidR="00C21C40">
        <w:t xml:space="preserve"> getest op sla, tulp en chrysant. Verder in 2018 zullen ook</w:t>
      </w:r>
      <w:r>
        <w:t xml:space="preserve"> </w:t>
      </w:r>
      <w:proofErr w:type="spellStart"/>
      <w:r>
        <w:t>biostimulanten</w:t>
      </w:r>
      <w:r w:rsidR="00C21C40">
        <w:t>proeven</w:t>
      </w:r>
      <w:proofErr w:type="spellEnd"/>
      <w:r w:rsidR="00C21C40">
        <w:t xml:space="preserve"> uitgevoerd worden</w:t>
      </w:r>
      <w:r w:rsidR="008F286E">
        <w:t xml:space="preserve"> op </w:t>
      </w:r>
      <w:r>
        <w:t xml:space="preserve">tomaat, aardbei, framboos en </w:t>
      </w:r>
      <w:proofErr w:type="spellStart"/>
      <w:r>
        <w:t>Hydrangea</w:t>
      </w:r>
      <w:proofErr w:type="spellEnd"/>
      <w:r>
        <w:t>.</w:t>
      </w:r>
    </w:p>
    <w:p w:rsidR="00DC7830" w:rsidRDefault="00DC7830" w:rsidP="00DC7830">
      <w:pPr>
        <w:pStyle w:val="Plattetekst"/>
        <w:tabs>
          <w:tab w:val="left" w:pos="9120"/>
        </w:tabs>
        <w:ind w:right="83"/>
      </w:pPr>
    </w:p>
    <w:p w:rsidR="00DC7830" w:rsidRDefault="00DC7830" w:rsidP="00DC7830">
      <w:pPr>
        <w:pStyle w:val="Plattetekst"/>
        <w:tabs>
          <w:tab w:val="left" w:pos="9120"/>
        </w:tabs>
        <w:ind w:right="83"/>
      </w:pPr>
      <w:r>
        <w:rPr>
          <w:noProof/>
          <w:lang w:eastAsia="nl-BE"/>
        </w:rPr>
        <w:drawing>
          <wp:inline distT="0" distB="0" distL="0" distR="0" wp14:anchorId="2C86ECBC" wp14:editId="4F34B34D">
            <wp:extent cx="5694219" cy="3639857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_IR_Bio4Safe_BlokMetPr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845" cy="36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D2" w:rsidRDefault="00310BD2"/>
    <w:p w:rsidR="00310BD2" w:rsidRDefault="00310BD2">
      <w:bookmarkStart w:id="0" w:name="_GoBack"/>
      <w:bookmarkEnd w:id="0"/>
    </w:p>
    <w:p w:rsidR="009D3829" w:rsidRDefault="009D3829"/>
    <w:sectPr w:rsidR="009D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D3"/>
    <w:rsid w:val="00310BD2"/>
    <w:rsid w:val="003676D0"/>
    <w:rsid w:val="0041374D"/>
    <w:rsid w:val="00647CBD"/>
    <w:rsid w:val="006E6E3F"/>
    <w:rsid w:val="00800DD3"/>
    <w:rsid w:val="008F286E"/>
    <w:rsid w:val="009B2939"/>
    <w:rsid w:val="009D3829"/>
    <w:rsid w:val="00AB67DB"/>
    <w:rsid w:val="00C21C40"/>
    <w:rsid w:val="00D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BD2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DC783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C7830"/>
    <w:rPr>
      <w:rFonts w:ascii="Arial" w:eastAsia="Times New Roman" w:hAnsi="Arial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BD2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DC783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C7830"/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Baeyens</dc:creator>
  <cp:lastModifiedBy>Lafaut Iris</cp:lastModifiedBy>
  <cp:revision>2</cp:revision>
  <dcterms:created xsi:type="dcterms:W3CDTF">2018-04-11T11:57:00Z</dcterms:created>
  <dcterms:modified xsi:type="dcterms:W3CDTF">2018-04-11T11:57:00Z</dcterms:modified>
</cp:coreProperties>
</file>